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B3" w:rsidRPr="007603DF" w:rsidRDefault="007D5CB3" w:rsidP="007603D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ru-RU"/>
        </w:rPr>
        <w:t>ПОЛИТИКА КОНФИДЕНЦИАЛЬНОСТИ</w:t>
      </w:r>
    </w:p>
    <w:p w:rsidR="00280BC7" w:rsidRDefault="00280BC7" w:rsidP="007603D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ru-RU"/>
        </w:rPr>
      </w:pPr>
    </w:p>
    <w:p w:rsidR="007603DF" w:rsidRPr="007603DF" w:rsidRDefault="007603DF" w:rsidP="007603D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F1F1F"/>
          <w:sz w:val="20"/>
          <w:szCs w:val="20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  <w:proofErr w:type="spellStart"/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г</w:t>
      </w:r>
      <w:proofErr w:type="gramStart"/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.Е</w:t>
      </w:r>
      <w:proofErr w:type="gramEnd"/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катеринбург</w:t>
      </w:r>
      <w:r w:rsidRPr="007603DF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lang w:eastAsia="ru-RU"/>
        </w:rPr>
        <w:t>Город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                                </w:t>
      </w:r>
      <w:r w:rsidR="007603DF"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                                                                          </w:t>
      </w:r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   «1</w:t>
      </w:r>
      <w:r w:rsidR="00280BC7"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>6» апреля</w:t>
      </w:r>
      <w:r w:rsidRPr="007603DF"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  <w:t xml:space="preserve"> 2017 г.</w:t>
      </w:r>
    </w:p>
    <w:p w:rsidR="007D5CB3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</w:p>
    <w:p w:rsidR="007603DF" w:rsidRPr="007603DF" w:rsidRDefault="007603DF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0"/>
          <w:szCs w:val="20"/>
          <w:lang w:eastAsia="ru-RU"/>
        </w:rPr>
      </w:pPr>
    </w:p>
    <w:p w:rsidR="007D5CB3" w:rsidRPr="007603DF" w:rsidRDefault="007D5CB3" w:rsidP="0076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94286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ООО «Росомаха»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расположенн</w:t>
      </w:r>
      <w:r w:rsidR="00280BC7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ое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на доменном имени </w:t>
      </w:r>
      <w:hyperlink r:id="rId5" w:history="1"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WWW</w:t>
        </w:r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BEMART</w:t>
        </w:r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="00280BC7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(далее Интернет-магазин)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, может получить о Пользователе во время использования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, программ и продуктов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0F6A19" w:rsidRPr="007603DF" w:rsidRDefault="00CD2D85" w:rsidP="00760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Продукты и услуг</w:t>
      </w:r>
      <w:proofErr w:type="gramStart"/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и </w:t>
      </w:r>
      <w:r w:rsidR="000F6A19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ООО</w:t>
      </w:r>
      <w:proofErr w:type="gramEnd"/>
      <w:r w:rsidR="000F6A19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«Росомаха» могут содержать ссылки на интернет-сайты других компаний и иные услуги третьих лиц, которые имеют собственную политику защиты </w:t>
      </w:r>
      <w:r w:rsidR="00280BC7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данных и </w:t>
      </w:r>
      <w:r w:rsidR="000F6A19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частной жизни. ООО «Росомаха» не несет ответственности за практику защиты частной жизни или содержание любых таких служб.</w:t>
      </w:r>
    </w:p>
    <w:p w:rsidR="000F6A19" w:rsidRPr="007603DF" w:rsidRDefault="000F6A19" w:rsidP="00760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Персональные данные предоставляются </w:t>
      </w:r>
      <w:r w:rsidR="00280BC7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пользователями </w:t>
      </w:r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также при взаимодействии с </w:t>
      </w:r>
      <w:r w:rsidR="00CD2D85"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ООО «Росомаха» </w:t>
      </w:r>
      <w:r w:rsidRPr="007603D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 процессе оказания технической поддержки пользователей, гарантийного обслуживания, участия пользователей в рекламных акциях и кампаниях.</w:t>
      </w:r>
    </w:p>
    <w:p w:rsidR="007D5CB3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1. ОПРЕДЕЛЕНИЕ ТЕРМИНОВ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</w:t>
      </w:r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В</w:t>
      </w:r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настоящей Политике конфиденциальности используются следующие термины: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1.1.1. «Администрация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 ООО «Росомаха»,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1.1.3. </w:t>
      </w:r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1.1.5. «Пользователь сайта </w:t>
      </w:r>
      <w:hyperlink r:id="rId6" w:history="1"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WWW</w:t>
        </w:r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BEMART</w:t>
        </w:r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="00E16A70" w:rsidRPr="007603D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(Пользователь)» – лицо, имеющее доступ к Сайту, посредством сети Интернет и использующее Сайт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1.1.6. «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Cookies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» — небольшой фрагмент данных, отправленный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веб-сервером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и хранимый на компьютере пользователя, который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веб-клиент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или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веб-браузер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каждый раз пересылает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веб-серверу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в HTTP-запросе при попытке открыть страницу соответствующего сайта.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0F6A19" w:rsidRPr="007603DF" w:rsidRDefault="000F6A19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1.1.8. «Обезличивание персональных данных» — действия, в результате которых невозможно определить принадлежность персональных данных конкретному субъекту персональных данных.</w:t>
      </w:r>
      <w:bookmarkStart w:id="0" w:name="_GoBack"/>
      <w:bookmarkEnd w:id="0"/>
    </w:p>
    <w:p w:rsidR="007D5CB3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2. ОБЩИЕ ПОЛОЖЕНИЯ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 xml:space="preserve">2.1. Использование Пользователем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 xml:space="preserve"> означает </w:t>
      </w:r>
      <w:r w:rsidR="002334A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 xml:space="preserve">безусловное </w:t>
      </w:r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согласие с настоящей Политикой конфиденциальности и условиями обработки персональных данных Пользователя.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2.3.Настоящая Политика конфиденциальности применяется только к сайту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WWW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BEMART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RU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D31FB2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D31FB2" w:rsidRPr="007603DF" w:rsidRDefault="00D31FB2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2.5. </w:t>
      </w: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Настоящая политика в отношении обработки персональных данных:</w:t>
      </w:r>
    </w:p>
    <w:p w:rsidR="00D31FB2" w:rsidRPr="007603DF" w:rsidRDefault="00D31FB2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разработана с учетом требований Конституции РФ, законодательства Российской Федерации, нормативных правовых актов Российской Федерации в области персональных данных;</w:t>
      </w:r>
    </w:p>
    <w:p w:rsidR="00D31FB2" w:rsidRPr="007603DF" w:rsidRDefault="00D31FB2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proofErr w:type="gramStart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определяет основные принципы, цели и способы обработки персональных данных, состав субъектов персональных данных и их права, действия ООО «Росомаха» при обработке персональных данных, меры, принимаемые ООО «Росомаха» по защите персональных данных, а также меры по контролю за соблюдением требований законодательства и данной политики;</w:t>
      </w:r>
      <w:proofErr w:type="gramEnd"/>
    </w:p>
    <w:p w:rsidR="00D31FB2" w:rsidRPr="007603DF" w:rsidRDefault="00D31FB2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является общедоступным документом, которым регулируется деятельность ООО «Росомаха» пр</w:t>
      </w:r>
      <w:r w:rsid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и обработке персональных данных.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lastRenderedPageBreak/>
        <w:t>3. ПРЕДМЕТ ПОЛИТИКИ КОНФИДЕНЦИАЛЬНОСТИ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или при оформлении заказа для приобретения Товара.</w:t>
      </w:r>
    </w:p>
    <w:p w:rsidR="007D5CB3" w:rsidRPr="007603DF" w:rsidRDefault="007D5CB3" w:rsidP="007603DF">
      <w:pPr>
        <w:pStyle w:val="1"/>
        <w:spacing w:before="0" w:after="48"/>
        <w:jc w:val="both"/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</w:t>
      </w:r>
      <w:r w:rsidR="00AF29BB" w:rsidRPr="007603DF"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  <w:t>ых форм</w:t>
      </w:r>
      <w:r w:rsidRPr="007603DF"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  <w:t xml:space="preserve"> на Сайте </w:t>
      </w:r>
      <w:hyperlink r:id="rId7" w:history="1">
        <w:r w:rsidRPr="007603DF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val="en-US" w:eastAsia="ru-RU"/>
          </w:rPr>
          <w:t>WWW</w:t>
        </w:r>
        <w:r w:rsidRPr="007603DF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eastAsia="ru-RU"/>
          </w:rPr>
          <w:t>.</w:t>
        </w:r>
        <w:r w:rsidRPr="007603DF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val="en-US" w:eastAsia="ru-RU"/>
          </w:rPr>
          <w:t>BEMART</w:t>
        </w:r>
        <w:r w:rsidRPr="007603DF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eastAsia="ru-RU"/>
          </w:rPr>
          <w:t>.</w:t>
        </w:r>
        <w:r w:rsidRPr="007603DF">
          <w:rPr>
            <w:rStyle w:val="a3"/>
            <w:rFonts w:ascii="Times New Roman" w:eastAsia="Times New Roman" w:hAnsi="Times New Roman" w:cs="Times New Roman"/>
            <w:b w:val="0"/>
            <w:sz w:val="18"/>
            <w:szCs w:val="18"/>
            <w:lang w:val="en-US" w:eastAsia="ru-RU"/>
          </w:rPr>
          <w:t>RU</w:t>
        </w:r>
      </w:hyperlink>
      <w:r w:rsidRPr="007603DF">
        <w:rPr>
          <w:rFonts w:ascii="Times New Roman" w:eastAsia="Times New Roman" w:hAnsi="Times New Roman" w:cs="Times New Roman"/>
          <w:b w:val="0"/>
          <w:color w:val="1F1F1F"/>
          <w:sz w:val="18"/>
          <w:szCs w:val="18"/>
          <w:lang w:eastAsia="ru-RU"/>
        </w:rPr>
        <w:t>: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3.2.1. фамилию, имя, отчество Пользователя;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3.2.2. контактный телефон Пользователя;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3.2.3. адрес электронной почты (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e-mail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);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3.2.4. адрес доставки Товара;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3.2.5. </w:t>
      </w:r>
      <w:r w:rsidR="002334A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при необходимости место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жительство Пользователя.</w:t>
      </w:r>
    </w:p>
    <w:p w:rsidR="00AF29BB" w:rsidRPr="007603DF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3.2.6. комментарии к заказу</w:t>
      </w:r>
    </w:p>
    <w:p w:rsidR="002334AB" w:rsidRPr="007603DF" w:rsidRDefault="002334A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3.2.7. имена и пароли пользователей</w:t>
      </w:r>
    </w:p>
    <w:p w:rsidR="002334AB" w:rsidRPr="007603DF" w:rsidRDefault="002334A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3.2.8. возраст</w:t>
      </w:r>
    </w:p>
    <w:p w:rsidR="00AF29BB" w:rsidRPr="007603DF" w:rsidRDefault="002334A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3.2.9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 согласие на обработку, хранение, использование персональных данных Пользователя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скрипт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системы ("пиксель"):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IP адрес</w:t>
      </w:r>
      <w:r w:rsidR="002334A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и дата создания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информация из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cookies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время доступа;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адрес страницы, на которой расположен рекламный блок;</w:t>
      </w:r>
    </w:p>
    <w:p w:rsidR="007D5CB3" w:rsidRPr="007603DF" w:rsidRDefault="007D5CB3" w:rsidP="007603DF">
      <w:pPr>
        <w:numPr>
          <w:ilvl w:val="0"/>
          <w:numId w:val="1"/>
        </w:num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реферер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(адрес предыдущей страницы).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3.3.1. Отключение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cookies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может повлечь невозможность доступа к частям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требующим авторизации.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F29BB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4. ЦЕЛИ СБОРА ПЕРСОНАЛЬНОЙ ИНФОРМАЦИИ ПОЛЬЗОВАТЕЛЯ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4.1.1. Идентификации Пользователя, зарегистрированного на сайте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для оформления заказа и (или) заключения Договора купли-продажи товара дистанционным способом с 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ООО «Росомаха»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4.1.2. Предоставления Пользователю доступа к перс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онализированным ресурсам </w:t>
      </w:r>
      <w:proofErr w:type="spellStart"/>
      <w:proofErr w:type="gramStart"/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оказания услуг, обработка запросов и заявок от Пользователя.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4.1.7. Уведомления Пользователя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о состоянии Заказа.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или от имени партнеров </w:t>
      </w:r>
      <w:proofErr w:type="spell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4.1.11. Осуществления рекламной деятельности с согласия Пользователя.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4.1.12. Предоставления доступа Пользователю на сайты или сервисы партнеров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с целью получения продуктов, обновлений и услуг.</w:t>
      </w:r>
    </w:p>
    <w:p w:rsidR="00AF29BB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lastRenderedPageBreak/>
        <w:t>5. СПОСОБЫ И СРОКИ ОБРАБОТКИ ПЕРСОНАЛЬНОЙ ИНФОРМАЦИИ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WWW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BEMART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val="en-US" w:eastAsia="ru-RU"/>
        </w:rPr>
        <w:t>RU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включая доставку Товара.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Cs/>
          <w:color w:val="363636"/>
          <w:sz w:val="18"/>
          <w:szCs w:val="18"/>
          <w:lang w:eastAsia="ru-RU"/>
        </w:rPr>
        <w:t xml:space="preserve">5.7. </w:t>
      </w:r>
      <w:proofErr w:type="gramStart"/>
      <w:r w:rsidRPr="007603DF">
        <w:rPr>
          <w:rFonts w:ascii="Times New Roman" w:eastAsia="Times New Roman" w:hAnsi="Times New Roman" w:cs="Times New Roman"/>
          <w:bCs/>
          <w:color w:val="363636"/>
          <w:sz w:val="18"/>
          <w:szCs w:val="18"/>
          <w:lang w:eastAsia="ru-RU"/>
        </w:rPr>
        <w:t>Меры</w:t>
      </w:r>
      <w:proofErr w:type="gramEnd"/>
      <w:r w:rsidRPr="007603DF">
        <w:rPr>
          <w:rFonts w:ascii="Times New Roman" w:eastAsia="Times New Roman" w:hAnsi="Times New Roman" w:cs="Times New Roman"/>
          <w:bCs/>
          <w:color w:val="363636"/>
          <w:sz w:val="18"/>
          <w:szCs w:val="18"/>
          <w:lang w:eastAsia="ru-RU"/>
        </w:rPr>
        <w:t xml:space="preserve"> используемые для выполнения обязанностей ООО «Росомаха» в обеспечении безопасности персональных данных при их обработке: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363636"/>
          <w:sz w:val="18"/>
          <w:szCs w:val="18"/>
          <w:lang w:eastAsia="ru-RU"/>
        </w:rPr>
        <w:t xml:space="preserve">- </w:t>
      </w: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Носители информации, содержащие персональные данные, хранятся в специальных строго контролируемых помещениях, расположенных в пределах границ контролируемых и охраняемых зон.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Помещения, где хранятся персональные данные, и технические средства, с помощью которых производится обработка персональных данных, находятся под круглосуточной охраной.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Информационный доступ к техническим средствам, с помощью которых производится обработка персональных данных, реализован через автоматизированные рабочие места, защищенные от несанкционированного доступа. В зависимости от степени критичности информации разграничение (ограничение) доступа проводится программно-аппаратными средствами идентификац</w:t>
      </w:r>
      <w:proofErr w:type="gramStart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ии и ау</w:t>
      </w:r>
      <w:proofErr w:type="gramEnd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тентификации пользователей.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Разграничен (ограничен) доступ персонала и посторонних лиц в защищаемые помещения и помещения, где размещены средства информатизации и коммуникации, а также где хранятся носители с персональными данными.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Информация доступна лишь для строго определенных работников. Производится запись (</w:t>
      </w:r>
      <w:proofErr w:type="spellStart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логирование</w:t>
      </w:r>
      <w:proofErr w:type="spellEnd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) входа/выхода работников в/из операционну</w:t>
      </w:r>
      <w:proofErr w:type="gramStart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ю(</w:t>
      </w:r>
      <w:proofErr w:type="gramEnd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ой) систему(</w:t>
      </w:r>
      <w:proofErr w:type="spellStart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ы</w:t>
      </w:r>
      <w:proofErr w:type="spellEnd"/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), работы в автоматизированных рабочих местах, доступа к базам данных.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Реализована защита информации от сбоев оборудования и вредоносного программного обеспечения. Применяется система восстановления информации.</w:t>
      </w:r>
    </w:p>
    <w:p w:rsidR="00A96D85" w:rsidRPr="007603DF" w:rsidRDefault="00A96D85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- При работе в сетях безопасность информации обеспечивается средствами межсетевого экранирования, созданием демилитаризованных зон, виртуальных частных сетей, защищенных каналов связи, применением защищенных протоколов передачи информации и программно-аппаратных средств шифрования информации.</w:t>
      </w:r>
    </w:p>
    <w:p w:rsidR="00A96D85" w:rsidRDefault="00A96D85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6. ОБЯЗАТЕЛЬСТВА СТОРОН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6.1. Пользователь обязан: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6.2. Администрация сайта обязана: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</w:t>
      </w:r>
      <w:proofErr w:type="gramStart"/>
      <w:r w:rsidR="000F6A19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Т</w:t>
      </w:r>
      <w:proofErr w:type="gramEnd"/>
      <w:r w:rsidR="000F6A19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ретьим Лицам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F6A19" w:rsidRPr="007603DF" w:rsidRDefault="000F6A19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6.2.5. Осуществлять обезличивание персональных данных, либо уничтожение персональных данных в срок не более трёх рабочих дней после получения запроса пользователя на такие действия.</w:t>
      </w: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7. ОТВЕТСТВЕННОСТЬ СТОРОН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lastRenderedPageBreak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7.2.1. Стала публичным достоянием до её утраты или разглашения.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7.2.2. Была получена от третьей стороны до момента её получения Администрацией сайта.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7.2.3. Была разглашена с согласия Пользователя.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1F1F1F"/>
          <w:sz w:val="18"/>
          <w:szCs w:val="18"/>
        </w:rPr>
        <w:t xml:space="preserve">7.3. </w:t>
      </w:r>
      <w:r w:rsidRPr="007603DF">
        <w:rPr>
          <w:color w:val="363636"/>
          <w:sz w:val="18"/>
          <w:szCs w:val="18"/>
        </w:rPr>
        <w:t>Ответственным за соблюдением требований законодательства в области персональных данных и настоящей политики является Директор ООО «Росомаха». Он в рамках выполнения положений настоящей политики и законных актов Российской Федерации в области персональных данных уполномочен: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определять угрозы безопасности персональных данных при их обработке в информационных системах персональных данных;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планировать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противодействия угрозам безопасности персональных данных и выполнения требований к защите персональных данных;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организовывать контроль и/или аудит соответствия принятых мер защиты при обработке персональных данных Федеральному закону от 27.07.2006 №152-ФЗ «О персональных данных», нормативным правовым актам, требованиям нормативных актов к защите персональных данных, локальным актам;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оценивать эффективность принимаемых мер по обеспечению безопасности персональных данных до ввода в эксплуатацию информационной системы персональных данных и организовывать мониторинг уровня защищенности персональных данных при эксплуатации информационной системы персональных данных;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проводить анализ по фактам нарушения положений настоящей политики;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разрабатывать и принимать соответствующие меры на поддержание необходимого уровня защищенности персональных данных;</w:t>
      </w:r>
    </w:p>
    <w:p w:rsidR="00A96D85" w:rsidRPr="007603DF" w:rsidRDefault="00A96D85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- организовывать прием и обработку обращений и запросов регулирующих органов РФ, субъектов персональных данных или их представителей.</w:t>
      </w:r>
    </w:p>
    <w:p w:rsidR="00A96D85" w:rsidRPr="007603DF" w:rsidRDefault="00A96D85" w:rsidP="0076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Лица, виновные в нарушении норм действующего законодательства Российской Федерации в области персональных данных могут быть привлечены к дисциплинарной, административной, гражданской и уголовной ответственности в порядке, установленном действующим законодательством Российской Федерации.</w:t>
      </w:r>
    </w:p>
    <w:p w:rsidR="00AF29BB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8. РАЗРЕШЕНИЕ СПОРОВ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8.3. При не достижении соглашения спор будет передан на рассмотрение в судебный орган 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г</w:t>
      </w:r>
      <w:proofErr w:type="gramStart"/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.Е</w:t>
      </w:r>
      <w:proofErr w:type="gramEnd"/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катеринбург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в соответствии с действующим законодательством Российской Федерации.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F29BB" w:rsidRDefault="00AF29BB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b/>
          <w:bCs/>
          <w:color w:val="1F1F1F"/>
          <w:sz w:val="18"/>
          <w:szCs w:val="18"/>
          <w:lang w:eastAsia="ru-RU"/>
        </w:rPr>
        <w:t>9. ДОПОЛНИТЕЛЬНЫЕ УСЛОВИЯ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7D5CB3" w:rsidRPr="007603DF" w:rsidRDefault="007D5CB3" w:rsidP="007603DF">
      <w:pPr>
        <w:spacing w:after="77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proofErr w:type="gramStart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интернет-магазина</w:t>
      </w:r>
      <w:proofErr w:type="spellEnd"/>
      <w:proofErr w:type="gramEnd"/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, если иное не предусмотрено новой редакцией Политики конфиденциальности.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9.3. Все предложения или вопросы по настоящей Политике конфиденциальности следует сообщать </w:t>
      </w:r>
      <w:r w:rsidR="00AF29BB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по электронной почте </w:t>
      </w:r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val="en-US" w:eastAsia="ru-RU"/>
        </w:rPr>
        <w:t>info</w:t>
      </w:r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@</w:t>
      </w:r>
      <w:proofErr w:type="spellStart"/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val="en-US" w:eastAsia="ru-RU"/>
        </w:rPr>
        <w:t>bemart</w:t>
      </w:r>
      <w:proofErr w:type="spellEnd"/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eastAsia="ru-RU"/>
        </w:rPr>
        <w:t>.</w:t>
      </w:r>
      <w:proofErr w:type="spellStart"/>
      <w:r w:rsidR="00AF29BB" w:rsidRPr="007603DF">
        <w:rPr>
          <w:rFonts w:ascii="Times New Roman" w:eastAsia="Times New Roman" w:hAnsi="Times New Roman" w:cs="Times New Roman"/>
          <w:b/>
          <w:color w:val="1F1F1F"/>
          <w:sz w:val="18"/>
          <w:szCs w:val="18"/>
          <w:lang w:val="en-US" w:eastAsia="ru-RU"/>
        </w:rPr>
        <w:t>ru</w:t>
      </w:r>
      <w:proofErr w:type="spellEnd"/>
    </w:p>
    <w:p w:rsidR="000F6A19" w:rsidRPr="007603DF" w:rsidRDefault="007D5CB3" w:rsidP="007603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8" w:history="1">
        <w:r w:rsidR="000F6A19" w:rsidRPr="007603DF">
          <w:rPr>
            <w:rStyle w:val="a3"/>
            <w:rFonts w:ascii="Times New Roman" w:hAnsi="Times New Roman" w:cs="Times New Roman"/>
            <w:sz w:val="18"/>
            <w:szCs w:val="18"/>
          </w:rPr>
          <w:t>https://bemart.ru/files/bemart/policy.docx</w:t>
        </w:r>
      </w:hyperlink>
      <w:r w:rsidR="000F6A19" w:rsidRPr="007603DF">
        <w:rPr>
          <w:rFonts w:ascii="Times New Roman" w:hAnsi="Times New Roman" w:cs="Times New Roman"/>
          <w:sz w:val="18"/>
          <w:szCs w:val="18"/>
        </w:rPr>
        <w:t>.</w:t>
      </w:r>
    </w:p>
    <w:p w:rsidR="002334AB" w:rsidRPr="007603DF" w:rsidRDefault="002334AB" w:rsidP="007603DF">
      <w:pPr>
        <w:pStyle w:val="normal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7603DF">
        <w:rPr>
          <w:sz w:val="18"/>
          <w:szCs w:val="18"/>
        </w:rPr>
        <w:t xml:space="preserve">9.5. </w:t>
      </w:r>
      <w:r w:rsidRPr="007603DF">
        <w:rPr>
          <w:rStyle w:val="normalchar"/>
          <w:color w:val="000000"/>
          <w:sz w:val="18"/>
          <w:szCs w:val="18"/>
          <w:bdr w:val="none" w:sz="0" w:space="0" w:color="auto" w:frame="1"/>
        </w:rPr>
        <w:t>ООО «Росомаха» предпринимает необходимые технические и организационные меры информационной безопасности, чтобы предотвратить утечку информации и свести такие риски к минимуму. Такие меры включают: использование брандмауэров, антивирусных средств, размещение носителей информации в защищенных серверных центрах, шифрование, трансляцию сетевых адресов и скрытие внутренней структуры сети, развертывание надлежащих систем и процедур управления правами доступа. Для защиты от случайной утраты и/или повреждения персональных данных используется резервное копирование данных.</w:t>
      </w:r>
    </w:p>
    <w:p w:rsidR="002334AB" w:rsidRPr="007603DF" w:rsidRDefault="002334AB" w:rsidP="007603DF">
      <w:pPr>
        <w:pStyle w:val="normal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</w:rPr>
      </w:pPr>
      <w:r w:rsidRPr="007603DF">
        <w:rPr>
          <w:rStyle w:val="normalchar"/>
          <w:color w:val="000000"/>
          <w:sz w:val="18"/>
          <w:szCs w:val="18"/>
          <w:bdr w:val="none" w:sz="0" w:space="0" w:color="auto" w:frame="1"/>
        </w:rPr>
        <w:t>Персональные данные хранятся до момента прекращения деятельности компании. Максимальный срок хранения персональных данных – 75 лет с момента  их получения от пользователя.</w:t>
      </w:r>
    </w:p>
    <w:p w:rsidR="00CD2D85" w:rsidRPr="007603DF" w:rsidRDefault="002334AB" w:rsidP="007603DF">
      <w:pPr>
        <w:pStyle w:val="consplusnormal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  <w:sz w:val="18"/>
          <w:szCs w:val="18"/>
        </w:rPr>
      </w:pPr>
      <w:r w:rsidRPr="007603DF">
        <w:rPr>
          <w:rStyle w:val="consplusnormalchar"/>
          <w:color w:val="000000"/>
          <w:sz w:val="18"/>
          <w:szCs w:val="18"/>
          <w:bdr w:val="none" w:sz="0" w:space="0" w:color="auto" w:frame="1"/>
        </w:rPr>
        <w:t>Уничтожение или обезличивание  части персональных данных, если это  допускается материальным носителем, может производиться способом, исключающим  дальнейшую обработку этих персональных данных с сохранением возможности  обработки иных данных, зафиксированных  на материальном носителе (удаление, вымарывание).</w:t>
      </w:r>
    </w:p>
    <w:p w:rsidR="002334AB" w:rsidRPr="007603DF" w:rsidRDefault="002334AB" w:rsidP="007603DF">
      <w:pPr>
        <w:pStyle w:val="consplusnormal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rStyle w:val="consplusnormalchar"/>
          <w:color w:val="000000"/>
          <w:sz w:val="18"/>
          <w:szCs w:val="18"/>
          <w:bdr w:val="none" w:sz="0" w:space="0" w:color="auto" w:frame="1"/>
        </w:rPr>
      </w:pPr>
      <w:r w:rsidRPr="007603DF">
        <w:rPr>
          <w:rStyle w:val="consplusnormalchar"/>
          <w:color w:val="000000"/>
          <w:sz w:val="18"/>
          <w:szCs w:val="18"/>
          <w:bdr w:val="none" w:sz="0" w:space="0" w:color="auto" w:frame="1"/>
        </w:rPr>
        <w:lastRenderedPageBreak/>
        <w:t>Блокирование, уничтожение, обезличивание персональных данных осуществляются  по причинам, предусмотренным  действующим законодательством, Комиссией  Общества.</w:t>
      </w:r>
    </w:p>
    <w:p w:rsidR="00D31FB2" w:rsidRDefault="00D31FB2" w:rsidP="007603DF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consplusnormalchar"/>
          <w:color w:val="000000"/>
          <w:sz w:val="18"/>
          <w:szCs w:val="18"/>
          <w:bdr w:val="none" w:sz="0" w:space="0" w:color="auto" w:frame="1"/>
        </w:rPr>
      </w:pPr>
    </w:p>
    <w:p w:rsidR="007603DF" w:rsidRPr="007603DF" w:rsidRDefault="007603DF" w:rsidP="007603DF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consplusnormalchar"/>
          <w:color w:val="000000"/>
          <w:sz w:val="18"/>
          <w:szCs w:val="18"/>
          <w:bdr w:val="none" w:sz="0" w:space="0" w:color="auto" w:frame="1"/>
        </w:rPr>
      </w:pPr>
    </w:p>
    <w:p w:rsidR="00D31FB2" w:rsidRPr="007603DF" w:rsidRDefault="00D31FB2" w:rsidP="007603DF">
      <w:pPr>
        <w:pStyle w:val="21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rStyle w:val="consplusnormalchar"/>
          <w:color w:val="000000"/>
          <w:sz w:val="18"/>
          <w:szCs w:val="18"/>
          <w:bdr w:val="none" w:sz="0" w:space="0" w:color="auto" w:frame="1"/>
        </w:rPr>
        <w:t>10</w:t>
      </w:r>
      <w:r w:rsidRPr="007603DF">
        <w:rPr>
          <w:rStyle w:val="a4"/>
          <w:color w:val="363636"/>
          <w:sz w:val="18"/>
          <w:szCs w:val="18"/>
        </w:rPr>
        <w:t>. Информация об операторе</w:t>
      </w:r>
    </w:p>
    <w:p w:rsidR="00D31FB2" w:rsidRPr="007603DF" w:rsidRDefault="00D31FB2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Наименование: Общество с ограниченной ответственностью «Росомаха»</w:t>
      </w:r>
    </w:p>
    <w:p w:rsidR="00D31FB2" w:rsidRPr="007603DF" w:rsidRDefault="00D31FB2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 xml:space="preserve">ИНН: </w:t>
      </w:r>
      <w:r w:rsidRPr="007603DF">
        <w:rPr>
          <w:color w:val="6B6B6B"/>
          <w:sz w:val="18"/>
          <w:szCs w:val="18"/>
          <w:shd w:val="clear" w:color="auto" w:fill="FFFFFF"/>
        </w:rPr>
        <w:t>6671406345</w:t>
      </w:r>
    </w:p>
    <w:p w:rsidR="00D31FB2" w:rsidRPr="007603DF" w:rsidRDefault="00D31FB2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Адрес местонахождения: 620144, г. Екатеринбург, ул</w:t>
      </w:r>
      <w:proofErr w:type="gramStart"/>
      <w:r w:rsidRPr="007603DF">
        <w:rPr>
          <w:color w:val="363636"/>
          <w:sz w:val="18"/>
          <w:szCs w:val="18"/>
        </w:rPr>
        <w:t>.С</w:t>
      </w:r>
      <w:proofErr w:type="gramEnd"/>
      <w:r w:rsidRPr="007603DF">
        <w:rPr>
          <w:color w:val="363636"/>
          <w:sz w:val="18"/>
          <w:szCs w:val="18"/>
        </w:rPr>
        <w:t>урикова,  дом 48, офис 43</w:t>
      </w:r>
    </w:p>
    <w:p w:rsidR="00D31FB2" w:rsidRPr="007603DF" w:rsidRDefault="00D31FB2" w:rsidP="007603DF">
      <w:pPr>
        <w:pStyle w:val="7"/>
        <w:spacing w:before="0" w:beforeAutospacing="0" w:after="0" w:afterAutospacing="0"/>
        <w:jc w:val="both"/>
        <w:rPr>
          <w:rStyle w:val="a4"/>
          <w:color w:val="000000"/>
          <w:sz w:val="18"/>
          <w:szCs w:val="18"/>
        </w:rPr>
      </w:pPr>
      <w:r w:rsidRPr="007603DF">
        <w:rPr>
          <w:color w:val="363636"/>
          <w:sz w:val="18"/>
          <w:szCs w:val="18"/>
        </w:rPr>
        <w:t xml:space="preserve">Телефон: </w:t>
      </w:r>
      <w:r w:rsidRPr="007603DF">
        <w:rPr>
          <w:color w:val="7B7B7B"/>
          <w:sz w:val="18"/>
          <w:szCs w:val="18"/>
        </w:rPr>
        <w:t xml:space="preserve">+7 (343) </w:t>
      </w:r>
      <w:r w:rsidRPr="007603DF">
        <w:rPr>
          <w:rStyle w:val="a4"/>
          <w:color w:val="000000"/>
          <w:sz w:val="18"/>
          <w:szCs w:val="18"/>
        </w:rPr>
        <w:t>288-2-876</w:t>
      </w:r>
    </w:p>
    <w:p w:rsidR="007603DF" w:rsidRDefault="007603DF" w:rsidP="007603DF">
      <w:pPr>
        <w:pStyle w:val="7"/>
        <w:spacing w:before="0" w:beforeAutospacing="0" w:after="0" w:afterAutospacing="0"/>
        <w:jc w:val="both"/>
        <w:rPr>
          <w:rStyle w:val="a4"/>
          <w:color w:val="000000"/>
          <w:sz w:val="18"/>
          <w:szCs w:val="18"/>
        </w:rPr>
      </w:pPr>
    </w:p>
    <w:p w:rsidR="007603DF" w:rsidRPr="007603DF" w:rsidRDefault="007603DF" w:rsidP="007603DF">
      <w:pPr>
        <w:pStyle w:val="7"/>
        <w:spacing w:before="0" w:beforeAutospacing="0" w:after="0" w:afterAutospacing="0"/>
        <w:jc w:val="both"/>
        <w:rPr>
          <w:rStyle w:val="a4"/>
          <w:color w:val="000000"/>
          <w:sz w:val="18"/>
          <w:szCs w:val="18"/>
        </w:rPr>
      </w:pPr>
    </w:p>
    <w:p w:rsidR="00D31FB2" w:rsidRPr="007603DF" w:rsidRDefault="00D31FB2" w:rsidP="007603DF">
      <w:pPr>
        <w:pStyle w:val="21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000000"/>
          <w:sz w:val="18"/>
          <w:szCs w:val="18"/>
        </w:rPr>
        <w:t xml:space="preserve">11. </w:t>
      </w:r>
      <w:r w:rsidRPr="007603DF">
        <w:rPr>
          <w:b/>
          <w:bCs/>
          <w:color w:val="363636"/>
          <w:sz w:val="18"/>
          <w:szCs w:val="18"/>
        </w:rPr>
        <w:t>Правовые основания обработки персональных данных</w:t>
      </w:r>
    </w:p>
    <w:p w:rsidR="001C1AA4" w:rsidRPr="007603DF" w:rsidRDefault="00D31FB2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Данная политика в отношении обработки персональных данных составлена в соответствии с требованиями следующих нормативно-правовых актов РФ: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Конституции Российской Федерации;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Трудового кодекса Российской Федерации;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Федерального закона от 27 июля 2006 года №152-ФЗ «О персональных данных»;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Указа Президента Российской Федерации от 06 марта 1997 г. № 188 «Об утверждении Перечня сведений конфиденциального характера»;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постановления Правительства Российской Федерации от 13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постановления Правительства Российской Федерации от 06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постановления Правительства Российской Федерации от 01 ноября 2012 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приказа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1C1AA4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приказа </w:t>
      </w:r>
      <w:proofErr w:type="spellStart"/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Роскомнадзора</w:t>
      </w:r>
      <w:proofErr w:type="spellEnd"/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 от 05 сентября 2013 №996 «Об утверждении требований и методов по обезличиванию персональных данных»;</w:t>
      </w:r>
    </w:p>
    <w:p w:rsidR="00D31FB2" w:rsidRPr="007603DF" w:rsidRDefault="001C1AA4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 xml:space="preserve">- </w:t>
      </w:r>
      <w:r w:rsidR="00D31FB2" w:rsidRPr="007603DF"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  <w:t>иных нормативно-правовых актов Российской Федерации и нормативных документов уполномоченных органов государственной власти.</w:t>
      </w:r>
    </w:p>
    <w:p w:rsidR="00B94286" w:rsidRDefault="00B94286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</w:p>
    <w:p w:rsidR="007603DF" w:rsidRPr="007603DF" w:rsidRDefault="007603DF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18"/>
          <w:szCs w:val="18"/>
          <w:lang w:eastAsia="ru-RU"/>
        </w:rPr>
      </w:pP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rStyle w:val="a4"/>
          <w:color w:val="363636"/>
          <w:sz w:val="18"/>
          <w:szCs w:val="18"/>
        </w:rPr>
        <w:t>12. Заключительные положения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Настоящая политика разработан</w:t>
      </w:r>
      <w:proofErr w:type="gramStart"/>
      <w:r w:rsidRPr="007603DF">
        <w:rPr>
          <w:color w:val="363636"/>
          <w:sz w:val="18"/>
          <w:szCs w:val="18"/>
        </w:rPr>
        <w:t>а ООО</w:t>
      </w:r>
      <w:proofErr w:type="gramEnd"/>
      <w:r w:rsidRPr="007603DF">
        <w:rPr>
          <w:color w:val="363636"/>
          <w:sz w:val="18"/>
          <w:szCs w:val="18"/>
        </w:rPr>
        <w:t xml:space="preserve"> «Росомаха» и утверждена приказом Директора.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Настоящая Политика является внутренним документом, общедоступной и подлежит размещению на официальном сайте компании.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 xml:space="preserve">Контроль исполнения требований настоящей Политики осуществляется </w:t>
      </w:r>
      <w:proofErr w:type="gramStart"/>
      <w:r w:rsidRPr="007603DF">
        <w:rPr>
          <w:color w:val="363636"/>
          <w:sz w:val="18"/>
          <w:szCs w:val="18"/>
        </w:rPr>
        <w:t>ответственными</w:t>
      </w:r>
      <w:proofErr w:type="gramEnd"/>
      <w:r w:rsidRPr="007603DF">
        <w:rPr>
          <w:color w:val="363636"/>
          <w:sz w:val="18"/>
          <w:szCs w:val="18"/>
        </w:rPr>
        <w:t xml:space="preserve"> за обеспечение безопасности персональных данных.</w:t>
      </w:r>
    </w:p>
    <w:p w:rsidR="00B94286" w:rsidRPr="007603DF" w:rsidRDefault="00B94286" w:rsidP="007603DF">
      <w:pPr>
        <w:pStyle w:val="7"/>
        <w:spacing w:before="0" w:beforeAutospacing="0" w:after="0" w:afterAutospacing="0"/>
        <w:jc w:val="both"/>
        <w:rPr>
          <w:color w:val="363636"/>
          <w:sz w:val="18"/>
          <w:szCs w:val="18"/>
        </w:rPr>
      </w:pPr>
      <w:r w:rsidRPr="007603DF">
        <w:rPr>
          <w:color w:val="363636"/>
          <w:sz w:val="18"/>
          <w:szCs w:val="18"/>
        </w:rPr>
        <w:t>Ответственность должностных лиц ООО «Росомаха»,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документами.</w:t>
      </w:r>
    </w:p>
    <w:p w:rsidR="00D31FB2" w:rsidRPr="007603DF" w:rsidRDefault="00D31FB2" w:rsidP="007603DF">
      <w:pPr>
        <w:pStyle w:val="consplusnormal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</w:p>
    <w:p w:rsidR="002334AB" w:rsidRPr="007603DF" w:rsidRDefault="002334AB" w:rsidP="007603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 </w:t>
      </w:r>
    </w:p>
    <w:p w:rsidR="007D5CB3" w:rsidRPr="007603DF" w:rsidRDefault="007D5CB3" w:rsidP="00760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Обновлено «</w:t>
      </w:r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1</w:t>
      </w:r>
      <w:r w:rsidR="007603DF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6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»</w:t>
      </w:r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 </w:t>
      </w:r>
      <w:r w:rsidR="007603DF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апреля </w:t>
      </w:r>
      <w:r w:rsidR="00E16A70"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 xml:space="preserve">2017 </w:t>
      </w:r>
      <w:r w:rsidRPr="007603DF"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  <w:t>г.</w:t>
      </w:r>
    </w:p>
    <w:p w:rsidR="009F1F8C" w:rsidRPr="000F6A19" w:rsidRDefault="009F1F8C"/>
    <w:sectPr w:rsidR="009F1F8C" w:rsidRPr="000F6A19" w:rsidSect="0039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54A3"/>
    <w:multiLevelType w:val="multilevel"/>
    <w:tmpl w:val="94EE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17DC1"/>
    <w:multiLevelType w:val="multilevel"/>
    <w:tmpl w:val="499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8586A"/>
    <w:multiLevelType w:val="multilevel"/>
    <w:tmpl w:val="4B4E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32CFD"/>
    <w:multiLevelType w:val="multilevel"/>
    <w:tmpl w:val="543C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27AE8"/>
    <w:multiLevelType w:val="multilevel"/>
    <w:tmpl w:val="F81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35A18"/>
    <w:rsid w:val="000F6A19"/>
    <w:rsid w:val="001C1AA4"/>
    <w:rsid w:val="002334AB"/>
    <w:rsid w:val="00280BC7"/>
    <w:rsid w:val="002D795F"/>
    <w:rsid w:val="00391EE5"/>
    <w:rsid w:val="00583821"/>
    <w:rsid w:val="00753509"/>
    <w:rsid w:val="007603DF"/>
    <w:rsid w:val="007B29AE"/>
    <w:rsid w:val="007D5CB3"/>
    <w:rsid w:val="008D0B20"/>
    <w:rsid w:val="009F1F8C"/>
    <w:rsid w:val="00A96D85"/>
    <w:rsid w:val="00AF29BB"/>
    <w:rsid w:val="00B35A18"/>
    <w:rsid w:val="00B91998"/>
    <w:rsid w:val="00B94286"/>
    <w:rsid w:val="00CD2D85"/>
    <w:rsid w:val="00D31FB2"/>
    <w:rsid w:val="00E1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E5"/>
  </w:style>
  <w:style w:type="paragraph" w:styleId="1">
    <w:name w:val="heading 1"/>
    <w:basedOn w:val="a"/>
    <w:next w:val="a"/>
    <w:link w:val="10"/>
    <w:uiPriority w:val="9"/>
    <w:qFormat/>
    <w:rsid w:val="00AF2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5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5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D5CB3"/>
    <w:rPr>
      <w:b/>
      <w:bCs/>
    </w:rPr>
  </w:style>
  <w:style w:type="paragraph" w:styleId="a5">
    <w:name w:val="Normal (Web)"/>
    <w:basedOn w:val="a"/>
    <w:uiPriority w:val="99"/>
    <w:semiHidden/>
    <w:unhideWhenUsed/>
    <w:rsid w:val="007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CB3"/>
  </w:style>
  <w:style w:type="character" w:customStyle="1" w:styleId="inp">
    <w:name w:val="inp"/>
    <w:basedOn w:val="a0"/>
    <w:rsid w:val="007D5CB3"/>
  </w:style>
  <w:style w:type="character" w:customStyle="1" w:styleId="10">
    <w:name w:val="Заголовок 1 Знак"/>
    <w:basedOn w:val="a0"/>
    <w:link w:val="1"/>
    <w:uiPriority w:val="9"/>
    <w:rsid w:val="00AF2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basedOn w:val="a"/>
    <w:rsid w:val="002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334AB"/>
  </w:style>
  <w:style w:type="paragraph" w:customStyle="1" w:styleId="consplusnormal">
    <w:name w:val="consplusnormal"/>
    <w:basedOn w:val="a"/>
    <w:rsid w:val="002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char">
    <w:name w:val="consplusnormal__char"/>
    <w:basedOn w:val="a0"/>
    <w:rsid w:val="002334AB"/>
  </w:style>
  <w:style w:type="paragraph" w:customStyle="1" w:styleId="7">
    <w:name w:val="7"/>
    <w:basedOn w:val="a"/>
    <w:rsid w:val="00D3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D3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A9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mart.ru/files/bemart/polic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MART.RU" TargetMode="External"/><Relationship Id="rId5" Type="http://schemas.openxmlformats.org/officeDocument/2006/relationships/hyperlink" Target="http://WWW.BEMAR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2017-04-15T20:29:00Z</dcterms:created>
  <dcterms:modified xsi:type="dcterms:W3CDTF">2017-04-16T10:34:00Z</dcterms:modified>
</cp:coreProperties>
</file>